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333333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eastAsia="zh-CN"/>
        </w:rPr>
        <w:t>：</w:t>
      </w:r>
    </w:p>
    <w:p>
      <w:pPr>
        <w:pStyle w:val="2"/>
        <w:ind w:left="0" w:leftChars="0"/>
        <w:jc w:val="center"/>
        <w:rPr>
          <w:rFonts w:hint="eastAsia" w:ascii="华文中宋" w:hAnsi="华文中宋" w:eastAsia="华文中宋"/>
          <w:b/>
          <w:sz w:val="30"/>
          <w:szCs w:val="30"/>
        </w:rPr>
      </w:pPr>
      <w:r>
        <w:rPr>
          <w:rFonts w:hint="eastAsia" w:ascii="华文中宋" w:hAnsi="华文中宋" w:eastAsia="华文中宋"/>
          <w:b/>
          <w:sz w:val="30"/>
          <w:szCs w:val="30"/>
          <w:lang w:val="en-US" w:eastAsia="zh-CN"/>
        </w:rPr>
        <w:t xml:space="preserve">   </w:t>
      </w:r>
      <w:r>
        <w:rPr>
          <w:rFonts w:hint="eastAsia" w:ascii="华文中宋" w:hAnsi="华文中宋" w:eastAsia="华文中宋"/>
          <w:b/>
          <w:sz w:val="30"/>
          <w:szCs w:val="30"/>
          <w:lang w:eastAsia="zh-CN"/>
        </w:rPr>
        <w:t>第十四届“</w:t>
      </w:r>
      <w:r>
        <w:rPr>
          <w:rFonts w:hint="eastAsia" w:ascii="华文中宋" w:hAnsi="华文中宋" w:eastAsia="华文中宋"/>
          <w:b/>
          <w:sz w:val="30"/>
          <w:szCs w:val="30"/>
        </w:rPr>
        <w:t>陈云与</w:t>
      </w:r>
      <w:r>
        <w:rPr>
          <w:rFonts w:hint="eastAsia" w:ascii="华文中宋" w:hAnsi="华文中宋" w:eastAsia="华文中宋"/>
          <w:b/>
          <w:sz w:val="30"/>
          <w:szCs w:val="30"/>
          <w:lang w:eastAsia="zh-CN"/>
        </w:rPr>
        <w:t>当代中国”学术研讨会参考</w:t>
      </w:r>
      <w:r>
        <w:rPr>
          <w:rFonts w:hint="eastAsia" w:ascii="华文中宋" w:hAnsi="华文中宋" w:eastAsia="华文中宋"/>
          <w:b/>
          <w:sz w:val="30"/>
          <w:szCs w:val="30"/>
        </w:rPr>
        <w:t>题</w:t>
      </w:r>
      <w:r>
        <w:rPr>
          <w:rFonts w:hint="eastAsia" w:ascii="华文中宋" w:hAnsi="华文中宋" w:eastAsia="华文中宋"/>
          <w:b/>
          <w:sz w:val="30"/>
          <w:szCs w:val="30"/>
          <w:lang w:eastAsia="zh-CN"/>
        </w:rPr>
        <w:t>目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28"/>
          <w:szCs w:val="28"/>
        </w:rPr>
        <w:t>陈云思想与全面建成小康社会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28"/>
          <w:szCs w:val="28"/>
        </w:rPr>
        <w:t>战略构想</w:t>
      </w:r>
    </w:p>
    <w:p>
      <w:pP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陈云思想与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eastAsia="zh-CN"/>
        </w:rPr>
        <w:t>全面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小康社会的经济建设</w:t>
      </w:r>
    </w:p>
    <w:p>
      <w:pP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陈云思想与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eastAsia="zh-CN"/>
        </w:rPr>
        <w:t>全面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小康社会的政治建设</w:t>
      </w:r>
    </w:p>
    <w:p>
      <w:pP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陈云思想与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eastAsia="zh-CN"/>
        </w:rPr>
        <w:t>全面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小康社会的文化建设</w:t>
      </w:r>
    </w:p>
    <w:p>
      <w:pP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val="en-US" w:eastAsia="zh-CN"/>
        </w:rPr>
        <w:t>5、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陈云思想与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eastAsia="zh-CN"/>
        </w:rPr>
        <w:t>全面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小康社会的社会建设</w:t>
      </w:r>
    </w:p>
    <w:p>
      <w:pP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val="en-US" w:eastAsia="zh-CN"/>
        </w:rPr>
        <w:t>6、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陈云思想与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eastAsia="zh-CN"/>
        </w:rPr>
        <w:t>全面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小康社会的生态文明建设</w:t>
      </w:r>
    </w:p>
    <w:p>
      <w:pP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val="en-US" w:eastAsia="zh-CN"/>
        </w:rPr>
        <w:t>7、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陈云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eastAsia="zh-CN"/>
        </w:rPr>
        <w:t>关于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综合平衡、协调发展思想与“四个全面”发展战略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8、</w:t>
      </w:r>
      <w:r>
        <w:rPr>
          <w:rFonts w:hint="eastAsia" w:ascii="仿宋_GB2312" w:hAnsi="仿宋_GB2312" w:eastAsia="仿宋_GB2312" w:cs="仿宋_GB2312"/>
          <w:sz w:val="28"/>
          <w:szCs w:val="28"/>
        </w:rPr>
        <w:t>陈云关于农业、轻工业、重工业协调发展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28"/>
          <w:szCs w:val="28"/>
        </w:rPr>
        <w:t>思想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与经济结构调整</w:t>
      </w:r>
    </w:p>
    <w:p>
      <w:pP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val="en-US" w:eastAsia="zh-CN"/>
        </w:rPr>
        <w:t>9、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陈云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eastAsia="zh-CN"/>
        </w:rPr>
        <w:t>关于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从严治党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eastAsia="zh-CN"/>
        </w:rPr>
        <w:t>的思想与全面从严治党</w:t>
      </w:r>
    </w:p>
    <w:p>
      <w:pP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10、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陈云关于坚持党的领导和维护中央权威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思想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eastAsia="zh-CN"/>
        </w:rPr>
        <w:t>与“两个维护”</w:t>
      </w:r>
    </w:p>
    <w:p>
      <w:pP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11、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陈云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eastAsia="zh-CN"/>
        </w:rPr>
        <w:t>关于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稳步前进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思想与可持续性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eastAsia="zh-CN"/>
        </w:rPr>
        <w:t>发展战略</w:t>
      </w:r>
    </w:p>
    <w:p>
      <w:pP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val="en-US" w:eastAsia="zh-CN"/>
        </w:rPr>
        <w:t>12、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陈云关于建设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eastAsia="zh-CN"/>
        </w:rPr>
        <w:t>规模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要与国力相适应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思想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eastAsia="zh-CN"/>
        </w:rPr>
        <w:t>的现实意义</w:t>
      </w:r>
    </w:p>
    <w:p>
      <w:pP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val="en-US" w:eastAsia="zh-CN"/>
        </w:rPr>
        <w:t>13、陈云关于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eastAsia="zh-CN"/>
        </w:rPr>
        <w:t>“鸟”与“笼子”的比喻对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社会主义市场经济建设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eastAsia="zh-CN"/>
        </w:rPr>
        <w:t>的现实意义</w:t>
      </w:r>
    </w:p>
    <w:p>
      <w:pP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val="en-US" w:eastAsia="zh-CN"/>
        </w:rPr>
        <w:t>14、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陈云关于稳定物价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思想</w:t>
      </w:r>
    </w:p>
    <w:p>
      <w:pP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val="en-US" w:eastAsia="zh-CN"/>
        </w:rPr>
        <w:t>15、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陈云关于解决社会就业问题的思想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val="en-US" w:eastAsia="zh-CN"/>
        </w:rPr>
        <w:t>16、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陈云关于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eastAsia="zh-CN"/>
        </w:rPr>
        <w:t>帝国主义本性没有改变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的思想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17、</w:t>
      </w:r>
      <w:r>
        <w:rPr>
          <w:rFonts w:hint="eastAsia" w:ascii="仿宋_GB2312" w:hAnsi="仿宋_GB2312" w:eastAsia="仿宋_GB2312" w:cs="仿宋_GB2312"/>
          <w:sz w:val="28"/>
          <w:szCs w:val="28"/>
        </w:rPr>
        <w:t>陈云与中国社会主义工业化道路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18、</w:t>
      </w:r>
      <w:r>
        <w:rPr>
          <w:rFonts w:hint="eastAsia" w:ascii="仿宋_GB2312" w:hAnsi="仿宋_GB2312" w:eastAsia="仿宋_GB2312" w:cs="仿宋_GB2312"/>
          <w:sz w:val="28"/>
          <w:szCs w:val="28"/>
        </w:rPr>
        <w:t>陈云与中国农业发展道路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19、</w:t>
      </w:r>
      <w:r>
        <w:rPr>
          <w:rFonts w:hint="eastAsia" w:ascii="仿宋_GB2312" w:hAnsi="仿宋_GB2312" w:eastAsia="仿宋_GB2312" w:cs="仿宋_GB2312"/>
          <w:sz w:val="28"/>
          <w:szCs w:val="28"/>
        </w:rPr>
        <w:t>陈云与粮食问题</w:t>
      </w:r>
    </w:p>
    <w:p>
      <w:pP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20、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陈云与反腐败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eastAsia="zh-CN"/>
        </w:rPr>
        <w:t>斗争</w:t>
      </w:r>
    </w:p>
    <w:p>
      <w:pP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21、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陈云与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eastAsia="zh-CN"/>
        </w:rPr>
        <w:t>关注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民生</w:t>
      </w:r>
    </w:p>
    <w:p>
      <w:pP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22、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陈云与努力提高人民生活水平</w:t>
      </w:r>
    </w:p>
    <w:p>
      <w:pP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val="en-US" w:eastAsia="zh-CN"/>
        </w:rPr>
        <w:t>23、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陈云与消除贫困、共同富裕</w:t>
      </w:r>
    </w:p>
    <w:p>
      <w:pP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val="en-US" w:eastAsia="zh-CN"/>
        </w:rPr>
        <w:t>24、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陈云与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eastAsia="zh-CN"/>
        </w:rPr>
        <w:t>自主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创新</w:t>
      </w:r>
    </w:p>
    <w:p>
      <w:pP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val="en-US" w:eastAsia="zh-CN"/>
        </w:rPr>
        <w:t>25、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陈云与国防建设</w:t>
      </w:r>
    </w:p>
    <w:p>
      <w:pP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val="en-US" w:eastAsia="zh-CN"/>
        </w:rPr>
        <w:t>26、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陈云与社会主义精神文明建设</w:t>
      </w:r>
    </w:p>
    <w:p>
      <w:pP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val="en-US" w:eastAsia="zh-CN"/>
        </w:rPr>
        <w:t>27、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</w:rPr>
        <w:t>陈云与弘扬中华优秀传统文化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47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losing"/>
    <w:basedOn w:val="1"/>
    <w:unhideWhenUsed/>
    <w:qFormat/>
    <w:uiPriority w:val="0"/>
    <w:pPr>
      <w:ind w:left="100" w:leftChars="21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zj</dc:creator>
  <cp:lastModifiedBy>zj</cp:lastModifiedBy>
  <dcterms:modified xsi:type="dcterms:W3CDTF">2019-11-29T07:10:56Z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