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附件7：</w:t>
      </w:r>
    </w:p>
    <w:p>
      <w:pPr>
        <w:widowControl/>
        <w:spacing w:line="400" w:lineRule="atLeast"/>
        <w:jc w:val="center"/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中国社会科学院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  <w:t>大学</w:t>
      </w:r>
      <w:bookmarkStart w:id="0" w:name="_GoBack"/>
      <w:bookmarkEnd w:id="0"/>
    </w:p>
    <w:p>
      <w:pPr>
        <w:widowControl/>
        <w:spacing w:line="300" w:lineRule="atLeast"/>
        <w:jc w:val="center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报考博士学位研究生人员思想政治素质和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品德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考核表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587"/>
        <w:gridCol w:w="709"/>
        <w:gridCol w:w="567"/>
        <w:gridCol w:w="567"/>
        <w:gridCol w:w="142"/>
        <w:gridCol w:w="1134"/>
        <w:gridCol w:w="685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报考系</w:t>
            </w:r>
          </w:p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名称</w:t>
            </w:r>
          </w:p>
        </w:tc>
        <w:tc>
          <w:tcPr>
            <w:tcW w:w="30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档案所在单位名称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1" w:hRule="atLeast"/>
        </w:trPr>
        <w:tc>
          <w:tcPr>
            <w:tcW w:w="85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政治思想情况评定：</w:t>
            </w: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须加盖人事档案所在单位人事或政工部门印章</w:t>
            </w: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备注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5F5"/>
    <w:rsid w:val="00032DEA"/>
    <w:rsid w:val="00D868F9"/>
    <w:rsid w:val="00E521B0"/>
    <w:rsid w:val="00F835F5"/>
    <w:rsid w:val="5653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135</Characters>
  <Lines>1</Lines>
  <Paragraphs>1</Paragraphs>
  <TotalTime>0</TotalTime>
  <ScaleCrop>false</ScaleCrop>
  <LinksUpToDate>false</LinksUpToDate>
  <CharactersWithSpaces>157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2015-04-23T05:58:00Z</dcterms:created>
  <dc:creator>Yanlei</dc:creator>
  <cp:lastModifiedBy>王志毅</cp:lastModifiedBy>
  <dcterms:modified xsi:type="dcterms:W3CDTF">2019-04-24T00:25:16Z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