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bookmarkStart w:id="0" w:name="_GoBack"/>
      <w:r>
        <w:rPr>
          <w:rFonts w:hint="eastAsia" w:hAnsi="宋体" w:cs="宋体"/>
          <w:b/>
          <w:bCs/>
          <w:sz w:val="44"/>
          <w:szCs w:val="44"/>
        </w:rPr>
        <w:t>当代中国研究所2019年公开招聘报名表</w:t>
      </w:r>
    </w:p>
    <w:p>
      <w:pPr>
        <w:spacing w:line="500" w:lineRule="exact"/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（出站博士后）</w:t>
      </w:r>
      <w:bookmarkEnd w:id="0"/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</w:t>
      </w:r>
      <w:r>
        <w:rPr>
          <w:rFonts w:hint="eastAsia" w:hAnsi="宋体" w:cs="Times New Roman"/>
          <w:b/>
          <w:bCs/>
          <w:u w:val="single"/>
        </w:rPr>
        <w:t xml:space="preserve">           </w:t>
      </w:r>
    </w:p>
    <w:tbl>
      <w:tblPr>
        <w:tblStyle w:val="2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185"/>
        <w:gridCol w:w="425"/>
        <w:gridCol w:w="241"/>
        <w:gridCol w:w="751"/>
        <w:gridCol w:w="241"/>
        <w:gridCol w:w="893"/>
        <w:gridCol w:w="241"/>
        <w:gridCol w:w="1058"/>
        <w:gridCol w:w="76"/>
        <w:gridCol w:w="1240"/>
        <w:gridCol w:w="935"/>
        <w:gridCol w:w="419"/>
        <w:gridCol w:w="72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姓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性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民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户口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所在地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博士毕业院校及专业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所在单位及研究方向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身体状况及既往病史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联系电话及住址、邮箱</w:t>
            </w:r>
          </w:p>
        </w:tc>
        <w:tc>
          <w:tcPr>
            <w:tcW w:w="7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学习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工作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主要学术成果</w:t>
            </w:r>
          </w:p>
        </w:tc>
        <w:tc>
          <w:tcPr>
            <w:tcW w:w="85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博士论文题目</w:t>
            </w:r>
          </w:p>
        </w:tc>
        <w:tc>
          <w:tcPr>
            <w:tcW w:w="7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出站报告题目及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完成情况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导师情况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2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备注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</w:rPr>
              <w:t>本表不适用于在职博士后</w:t>
            </w:r>
          </w:p>
        </w:tc>
      </w:tr>
    </w:tbl>
    <w:p>
      <w:pPr>
        <w:rPr>
          <w:rFonts w:hAnsi="宋体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p>
      <w:pPr>
        <w:widowControl/>
        <w:jc w:val="left"/>
        <w:rPr>
          <w:rFonts w:hAnsi="宋体" w:cs="宋体"/>
          <w:b/>
          <w:bCs/>
          <w:sz w:val="44"/>
          <w:szCs w:val="44"/>
        </w:rPr>
      </w:pPr>
      <w:r>
        <w:rPr>
          <w:rFonts w:hAnsi="宋体" w:cs="宋体"/>
          <w:b/>
          <w:bCs/>
          <w:sz w:val="44"/>
          <w:szCs w:val="4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</dc:creator>
  <cp:lastModifiedBy>zj</cp:lastModifiedBy>
  <dcterms:modified xsi:type="dcterms:W3CDTF">2019-04-29T02:31:18Z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